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00000000002" w:type="dxa"/>
        <w:jc w:val="left"/>
        <w:tblInd w:w="-1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0"/>
        <w:gridCol w:w="2082"/>
        <w:gridCol w:w="1981"/>
        <w:gridCol w:w="560"/>
        <w:gridCol w:w="2058"/>
        <w:gridCol w:w="519"/>
        <w:tblGridChange w:id="0">
          <w:tblGrid>
            <w:gridCol w:w="4140"/>
            <w:gridCol w:w="2082"/>
            <w:gridCol w:w="1981"/>
            <w:gridCol w:w="560"/>
            <w:gridCol w:w="2058"/>
            <w:gridCol w:w="519"/>
          </w:tblGrid>
        </w:tblGridChange>
      </w:tblGrid>
      <w:tr>
        <w:trPr>
          <w:cantSplit w:val="0"/>
          <w:trHeight w:val="19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Palatino Linotype" w:cs="Palatino Linotype" w:eastAsia="Palatino Linotype" w:hAnsi="Palatino Linotype"/>
                <w:b w:val="1"/>
                <w:sz w:val="21"/>
                <w:szCs w:val="21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1"/>
                <w:szCs w:val="21"/>
                <w:rtl w:val="0"/>
              </w:rPr>
              <w:t xml:space="preserve">Name of Financial Head: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ind w:right="90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Palatino Linotype" w:cs="Palatino Linotype" w:eastAsia="Palatino Linotype" w:hAnsi="Palatino Linotyp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1"/>
                <w:szCs w:val="21"/>
                <w:rtl w:val="0"/>
              </w:rPr>
              <w:t xml:space="preserve">Reimbursement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ind w:right="90"/>
              <w:jc w:val="center"/>
              <w:rPr>
                <w:rFonts w:ascii="Palatino Linotype" w:cs="Palatino Linotype" w:eastAsia="Palatino Linotype" w:hAnsi="Palatino Linotype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ind w:right="90"/>
              <w:jc w:val="center"/>
              <w:rPr>
                <w:rFonts w:ascii="Palatino Linotype" w:cs="Palatino Linotype" w:eastAsia="Palatino Linotype" w:hAnsi="Palatino Linotyp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1"/>
                <w:szCs w:val="21"/>
                <w:rtl w:val="0"/>
              </w:rPr>
              <w:t xml:space="preserve">Vendor Payment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ind w:right="90"/>
              <w:jc w:val="center"/>
              <w:rPr>
                <w:rFonts w:ascii="Palatino Linotype" w:cs="Palatino Linotype" w:eastAsia="Palatino Linotype" w:hAnsi="Palatino Linotype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Palatino Linotype" w:cs="Palatino Linotype" w:eastAsia="Palatino Linotype" w:hAnsi="Palatino Linotyp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1"/>
                <w:szCs w:val="21"/>
                <w:rtl w:val="0"/>
              </w:rPr>
              <w:t xml:space="preserve">Name of respective Core Team Member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Palatino Linotype" w:cs="Palatino Linotype" w:eastAsia="Palatino Linotype" w:hAnsi="Palatino Linotyp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1"/>
                <w:szCs w:val="21"/>
                <w:rtl w:val="0"/>
              </w:rPr>
              <w:t xml:space="preserve">Roll No.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1"/>
                <w:szCs w:val="21"/>
                <w:rtl w:val="0"/>
              </w:rPr>
              <w:t xml:space="preserve">Contact no.</w:t>
            </w:r>
          </w:p>
        </w:tc>
        <w:tc>
          <w:tcPr>
            <w:gridSpan w:val="3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Palatino Linotype" w:cs="Palatino Linotype" w:eastAsia="Palatino Linotype" w:hAnsi="Palatino Linotype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1"/>
                <w:szCs w:val="21"/>
                <w:rtl w:val="0"/>
              </w:rPr>
              <w:t xml:space="preserve">Reimbursement to be made in the Name 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ind w:left="-1440" w:right="90" w:firstLine="0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Palatino Linotype" w:cs="Palatino Linotype" w:eastAsia="Palatino Linotype" w:hAnsi="Palatino Linotyp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1"/>
                <w:szCs w:val="21"/>
                <w:rtl w:val="0"/>
              </w:rPr>
              <w:t xml:space="preserve">Bank Name &amp; A/C Number 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ind w:right="90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In case of expenditure below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₹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50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,000: 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 “I am personally satisfied that these goods purchased 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               of the requisite quality and purchased from a reliable supplier at a reasonable price 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In case of expenditure above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₹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50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,000 and below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₹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2, 50,000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 The LPC form has to be attached along with this form.</w:t>
      </w:r>
    </w:p>
    <w:tbl>
      <w:tblPr>
        <w:tblStyle w:val="Table2"/>
        <w:tblW w:w="11340.0" w:type="dxa"/>
        <w:jc w:val="left"/>
        <w:tblInd w:w="-1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1642"/>
        <w:gridCol w:w="6392"/>
        <w:gridCol w:w="2030"/>
        <w:tblGridChange w:id="0">
          <w:tblGrid>
            <w:gridCol w:w="1276"/>
            <w:gridCol w:w="1642"/>
            <w:gridCol w:w="6392"/>
            <w:gridCol w:w="203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Bill /VR. No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Brief Particulars of Transaction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Amount (In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₹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Total: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120" w:before="120" w:lineRule="auto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To be filled by Finance Convener/ Finance Committee Member:</w:t>
      </w:r>
    </w:p>
    <w:tbl>
      <w:tblPr>
        <w:tblStyle w:val="Table3"/>
        <w:tblW w:w="11353.0" w:type="dxa"/>
        <w:jc w:val="left"/>
        <w:tblInd w:w="-1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61"/>
        <w:gridCol w:w="2935"/>
        <w:gridCol w:w="2385"/>
        <w:gridCol w:w="3372"/>
        <w:tblGridChange w:id="0">
          <w:tblGrid>
            <w:gridCol w:w="2661"/>
            <w:gridCol w:w="2935"/>
            <w:gridCol w:w="2385"/>
            <w:gridCol w:w="3372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Balance in Head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Balance in Festival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Verified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₹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Remarks (if any):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pStyle w:val="Title"/>
              <w:spacing w:before="40" w:lineRule="auto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120" w:before="12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20" w:before="12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20" w:before="12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pStyle w:val="Title"/>
              <w:spacing w:before="40" w:lineRule="auto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1">
            <w:pPr>
              <w:spacing w:after="120" w:before="12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20" w:before="12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3">
            <w:pPr>
              <w:spacing w:after="120" w:before="12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Head Finance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Gymkhana Office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Finance Convener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Festival Chairman</w:t>
            </w:r>
          </w:p>
        </w:tc>
      </w:tr>
    </w:tbl>
    <w:p w:rsidR="00000000" w:rsidDel="00000000" w:rsidP="00000000" w:rsidRDefault="00000000" w:rsidRPr="00000000" w14:paraId="00000059">
      <w:pPr>
        <w:tabs>
          <w:tab w:val="left" w:pos="5868"/>
        </w:tabs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14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Verdana"/>
  <w:font w:name="Courier New"/>
  <w:font w:name="Carme">
    <w:embedRegular w:fontKey="{00000000-0000-0000-0000-000000000000}" r:id="rId1" w:subsetted="0"/>
  </w:font>
  <w:font w:name="Abril Fatface">
    <w:embedRegular w:fontKey="{00000000-0000-0000-0000-000000000000}" r:id="rId2" w:subsetted="0"/>
  </w:font>
  <w:font w:name="Palatino Linotyp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.</w:t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Carme" w:cs="Carme" w:eastAsia="Carme" w:hAnsi="Carme"/>
        <w:b w:val="1"/>
        <w:color w:val="000000"/>
        <w:sz w:val="56"/>
        <w:szCs w:val="56"/>
      </w:rPr>
    </w:pPr>
    <w:r w:rsidDel="00000000" w:rsidR="00000000" w:rsidRPr="00000000">
      <w:rPr>
        <w:rFonts w:ascii="Carme" w:cs="Carme" w:eastAsia="Carme" w:hAnsi="Carme"/>
        <w:b w:val="1"/>
        <w:color w:val="000000"/>
        <w:sz w:val="56"/>
        <w:szCs w:val="56"/>
        <w:rtl w:val="0"/>
      </w:rPr>
      <w:t xml:space="preserve">               </w:t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Verdana" w:cs="Verdana" w:eastAsia="Verdana" w:hAnsi="Verdana"/>
        <w:color w:val="000000"/>
      </w:rPr>
    </w:pPr>
    <w:bookmarkStart w:colFirst="0" w:colLast="0" w:name="_heading=h.gjdgxs" w:id="1"/>
    <w:bookmarkEnd w:id="1"/>
    <w:r w:rsidDel="00000000" w:rsidR="00000000" w:rsidRPr="00000000">
      <w:rPr>
        <w:rFonts w:ascii="Carme" w:cs="Carme" w:eastAsia="Carme" w:hAnsi="Carme"/>
        <w:b w:val="1"/>
        <w:color w:val="000000"/>
        <w:sz w:val="56"/>
        <w:szCs w:val="56"/>
        <w:rtl w:val="0"/>
      </w:rPr>
      <w:t xml:space="preserve">               </w:t>
    </w:r>
    <w:r w:rsidDel="00000000" w:rsidR="00000000" w:rsidRPr="00000000">
      <w:rPr>
        <w:rFonts w:ascii="Verdana" w:cs="Verdana" w:eastAsia="Verdana" w:hAnsi="Verdana"/>
        <w:b w:val="1"/>
        <w:sz w:val="36"/>
        <w:szCs w:val="36"/>
        <w:rtl w:val="0"/>
      </w:rPr>
      <w:t xml:space="preserve">Bill</w:t>
    </w:r>
    <w:r w:rsidDel="00000000" w:rsidR="00000000" w:rsidRPr="00000000">
      <w:rPr>
        <w:rFonts w:ascii="Verdana" w:cs="Verdana" w:eastAsia="Verdana" w:hAnsi="Verdana"/>
        <w:b w:val="1"/>
        <w:color w:val="000000"/>
        <w:sz w:val="36"/>
        <w:szCs w:val="36"/>
        <w:rtl w:val="0"/>
      </w:rPr>
      <w:t xml:space="preserve"> Clearance </w:t>
    </w:r>
    <w:r w:rsidDel="00000000" w:rsidR="00000000" w:rsidRPr="00000000">
      <w:rPr>
        <w:rFonts w:ascii="Verdana" w:cs="Verdana" w:eastAsia="Verdana" w:hAnsi="Verdana"/>
        <w:b w:val="1"/>
        <w:sz w:val="36"/>
        <w:szCs w:val="36"/>
        <w:rtl w:val="0"/>
      </w:rPr>
      <w:t xml:space="preserve">Form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-638174</wp:posOffset>
          </wp:positionH>
          <wp:positionV relativeFrom="paragraph">
            <wp:posOffset>137795</wp:posOffset>
          </wp:positionV>
          <wp:extent cx="1000125" cy="950595"/>
          <wp:effectExtent b="0" l="0" r="0" t="0"/>
          <wp:wrapSquare wrapText="bothSides" distB="0" distT="0" distL="114300" distR="114300"/>
          <wp:docPr descr="C:\Users\a-sudhendu\Desktop\Finance Convener\redlogo.jpg" id="7" name="image2.png"/>
          <a:graphic>
            <a:graphicData uri="http://schemas.openxmlformats.org/drawingml/2006/picture">
              <pic:pic>
                <pic:nvPicPr>
                  <pic:cNvPr descr="C:\Users\a-sudhendu\Desktop\Finance Convener\redlogo.jp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0125" cy="9505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5334000</wp:posOffset>
          </wp:positionH>
          <wp:positionV relativeFrom="paragraph">
            <wp:posOffset>21590</wp:posOffset>
          </wp:positionV>
          <wp:extent cx="1466850" cy="106680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1066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pStyle w:val="Title"/>
      <w:spacing w:after="240" w:lineRule="auto"/>
      <w:jc w:val="left"/>
      <w:rPr>
        <w:rFonts w:ascii="Verdana" w:cs="Verdana" w:eastAsia="Verdana" w:hAnsi="Verdana"/>
        <w:b w:val="1"/>
        <w:sz w:val="30"/>
        <w:szCs w:val="30"/>
      </w:rPr>
    </w:pPr>
    <w:r w:rsidDel="00000000" w:rsidR="00000000" w:rsidRPr="00000000">
      <w:rPr>
        <w:rFonts w:ascii="Carme" w:cs="Carme" w:eastAsia="Carme" w:hAnsi="Carme"/>
        <w:b w:val="1"/>
        <w:sz w:val="40"/>
        <w:szCs w:val="40"/>
        <w:rtl w:val="0"/>
      </w:rPr>
      <w:t xml:space="preserve">       </w:t>
    </w:r>
    <w:r w:rsidDel="00000000" w:rsidR="00000000" w:rsidRPr="00000000">
      <w:rPr>
        <w:rFonts w:ascii="Carme" w:cs="Carme" w:eastAsia="Carme" w:hAnsi="Carme"/>
        <w:b w:val="1"/>
        <w:sz w:val="38"/>
        <w:szCs w:val="38"/>
        <w:rtl w:val="0"/>
      </w:rPr>
      <w:t xml:space="preserve"> Indian Institute of Technology Kanpur </w:t>
    </w:r>
    <w:r w:rsidDel="00000000" w:rsidR="00000000" w:rsidRPr="00000000">
      <w:rPr>
        <w:rFonts w:ascii="Carme" w:cs="Carme" w:eastAsia="Carme" w:hAnsi="Carme"/>
        <w:b w:val="1"/>
        <w:sz w:val="22"/>
        <w:szCs w:val="22"/>
        <w:rtl w:val="0"/>
      </w:rPr>
      <w:br w:type="textWrapping"/>
    </w:r>
    <w:r w:rsidDel="00000000" w:rsidR="00000000" w:rsidRPr="00000000">
      <w:rPr>
        <w:rFonts w:ascii="Abril Fatface" w:cs="Abril Fatface" w:eastAsia="Abril Fatface" w:hAnsi="Abril Fatface"/>
        <w:b w:val="1"/>
        <w:sz w:val="56"/>
        <w:szCs w:val="56"/>
        <w:rtl w:val="0"/>
      </w:rPr>
      <w:t xml:space="preserve">            </w:t>
    </w:r>
    <w:r w:rsidDel="00000000" w:rsidR="00000000" w:rsidRPr="00000000">
      <w:rPr>
        <w:rFonts w:ascii="Verdana" w:cs="Verdana" w:eastAsia="Verdana" w:hAnsi="Verdana"/>
        <w:b w:val="1"/>
        <w:sz w:val="56"/>
        <w:szCs w:val="56"/>
        <w:rtl w:val="0"/>
      </w:rPr>
      <w:t xml:space="preserve">U  D  G  H  O  S  H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36"/>
      <w:szCs w:val="3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rsid w:val="00377399"/>
    <w:pPr>
      <w:spacing w:after="0" w:line="240" w:lineRule="auto"/>
      <w:jc w:val="center"/>
    </w:pPr>
    <w:rPr>
      <w:rFonts w:ascii="Times New Roman" w:cs="Times New Roman" w:eastAsia="Times New Roman" w:hAnsi="Times New Roman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3773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77399"/>
  </w:style>
  <w:style w:type="paragraph" w:styleId="Footer">
    <w:name w:val="footer"/>
    <w:basedOn w:val="Normal"/>
    <w:link w:val="FooterChar"/>
    <w:uiPriority w:val="99"/>
    <w:unhideWhenUsed w:val="1"/>
    <w:rsid w:val="003773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7399"/>
  </w:style>
  <w:style w:type="character" w:styleId="TitleChar" w:customStyle="1">
    <w:name w:val="Title Char"/>
    <w:basedOn w:val="DefaultParagraphFont"/>
    <w:link w:val="Title"/>
    <w:rsid w:val="00377399"/>
    <w:rPr>
      <w:rFonts w:ascii="Times New Roman" w:cs="Times New Roman" w:eastAsia="Times New Roman" w:hAnsi="Times New Roman"/>
      <w:sz w:val="36"/>
      <w:szCs w:val="36"/>
    </w:rPr>
  </w:style>
  <w:style w:type="paragraph" w:styleId="ListParagraph">
    <w:name w:val="List Paragraph"/>
    <w:basedOn w:val="Normal"/>
    <w:uiPriority w:val="34"/>
    <w:qFormat w:val="1"/>
    <w:rsid w:val="0037739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9036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9036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me-regular.ttf"/><Relationship Id="rId2" Type="http://schemas.openxmlformats.org/officeDocument/2006/relationships/font" Target="fonts/AbrilFatface-regular.ttf"/><Relationship Id="rId3" Type="http://schemas.openxmlformats.org/officeDocument/2006/relationships/font" Target="fonts/PalatinoLinotype-regular.ttf"/><Relationship Id="rId4" Type="http://schemas.openxmlformats.org/officeDocument/2006/relationships/font" Target="fonts/PalatinoLinotype-bold.ttf"/><Relationship Id="rId5" Type="http://schemas.openxmlformats.org/officeDocument/2006/relationships/font" Target="fonts/PalatinoLinotype-italic.ttf"/><Relationship Id="rId6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SyXgOX+WuM3TO4JYsvpY0x/zg==">AMUW2mUQEvH5wr+zzVX+S7xkQozNnVjWUb/ARFnHucovUatzCVKlFiGDRh262WdnKaf/i5vEeahkTkNxPGOO4NbvdMj/zSP9ASJMvfeJKaYBhpYiD9/5IvT8i96lxc393JC+kqZnLju0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2019-11-19T05:27:00Z</dcterms:created>
  <dc:creator>SGoffice</dc:creator>
</cp:coreProperties>
</file>