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3FF6D" w14:textId="370AF6EA" w:rsidR="005C092E" w:rsidRPr="00AD25B7" w:rsidRDefault="00DF1DFD" w:rsidP="00DF1D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  <w:u w:val="single"/>
        </w:rPr>
        <w:t>LEAVE APPLICATION FORM FOR FARE FELLOW</w:t>
      </w:r>
    </w:p>
    <w:p w14:paraId="275C57CB" w14:textId="77777777" w:rsidR="00DF1DFD" w:rsidRPr="00AD25B7" w:rsidRDefault="00DF1DFD" w:rsidP="00DF1DFD">
      <w:pPr>
        <w:pStyle w:val="NoSpacing"/>
        <w:rPr>
          <w:rFonts w:ascii="Times New Roman" w:hAnsi="Times New Roman" w:cs="Times New Roman"/>
        </w:rPr>
      </w:pPr>
    </w:p>
    <w:p w14:paraId="7EA73E72" w14:textId="53FD8D9D" w:rsidR="00DF1DFD" w:rsidRPr="00AD25B7" w:rsidRDefault="00DF1DFD" w:rsidP="00DF1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</w:rPr>
        <w:t>Name of Student: ________________________________________________________________________________</w:t>
      </w:r>
    </w:p>
    <w:p w14:paraId="23100DCB" w14:textId="4C504019" w:rsidR="00DF1DFD" w:rsidRPr="00AD25B7" w:rsidRDefault="00DF1DFD" w:rsidP="00DF1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  <w:sz w:val="24"/>
          <w:szCs w:val="24"/>
        </w:rPr>
        <w:t>FARE ID: __________________</w:t>
      </w:r>
      <w:r w:rsidR="000E57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Dept: </w:t>
      </w:r>
      <w:r w:rsidRPr="00AD25B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D25B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D25B7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 w:rsidR="000E57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D25B7">
        <w:rPr>
          <w:rFonts w:ascii="Times New Roman" w:hAnsi="Times New Roman" w:cs="Times New Roman"/>
          <w:b/>
          <w:bCs/>
          <w:sz w:val="24"/>
          <w:szCs w:val="24"/>
        </w:rPr>
        <w:t>Ph.D Email ID: ______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</w:t>
      </w:r>
      <w:r w:rsidR="00524483" w:rsidRPr="00AD25B7">
        <w:rPr>
          <w:rFonts w:ascii="Times New Roman" w:hAnsi="Times New Roman" w:cs="Times New Roman"/>
          <w:b/>
          <w:bCs/>
        </w:rPr>
        <w:t>_____</w:t>
      </w:r>
      <w:r w:rsidR="00AD25B7">
        <w:rPr>
          <w:rFonts w:ascii="Times New Roman" w:hAnsi="Times New Roman" w:cs="Times New Roman"/>
          <w:b/>
          <w:bCs/>
        </w:rPr>
        <w:t>________</w:t>
      </w:r>
      <w:r w:rsidR="00524483" w:rsidRPr="00AD25B7">
        <w:rPr>
          <w:rFonts w:ascii="Times New Roman" w:hAnsi="Times New Roman" w:cs="Times New Roman"/>
          <w:b/>
          <w:bCs/>
        </w:rPr>
        <w:t>________</w:t>
      </w:r>
      <w:r w:rsidR="000E57FF">
        <w:rPr>
          <w:rFonts w:ascii="Times New Roman" w:hAnsi="Times New Roman" w:cs="Times New Roman"/>
          <w:b/>
          <w:bCs/>
        </w:rPr>
        <w:t>_</w:t>
      </w:r>
    </w:p>
    <w:p w14:paraId="6C7DBC11" w14:textId="3D3CC671" w:rsidR="009E2630" w:rsidRPr="00AD25B7" w:rsidRDefault="00DF1DFD" w:rsidP="009E26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b/>
          <w:bCs/>
        </w:rPr>
        <w:t>Date of Joining FARE: _______________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__</w:t>
      </w:r>
      <w:r w:rsidR="00524483" w:rsidRPr="00AD25B7">
        <w:rPr>
          <w:rFonts w:ascii="Times New Roman" w:hAnsi="Times New Roman" w:cs="Times New Roman"/>
          <w:b/>
          <w:bCs/>
        </w:rPr>
        <w:t>__</w:t>
      </w:r>
      <w:r w:rsidR="000E57FF">
        <w:rPr>
          <w:rFonts w:ascii="Times New Roman" w:hAnsi="Times New Roman" w:cs="Times New Roman"/>
          <w:b/>
          <w:bCs/>
        </w:rPr>
        <w:t>_</w:t>
      </w:r>
      <w:r w:rsidR="00524483" w:rsidRPr="00AD25B7">
        <w:rPr>
          <w:rFonts w:ascii="Times New Roman" w:hAnsi="Times New Roman" w:cs="Times New Roman"/>
          <w:b/>
          <w:bCs/>
        </w:rPr>
        <w:t>_______</w:t>
      </w:r>
      <w:r w:rsidRPr="00AD25B7">
        <w:rPr>
          <w:rFonts w:ascii="Times New Roman" w:hAnsi="Times New Roman" w:cs="Times New Roman"/>
          <w:b/>
          <w:bCs/>
        </w:rPr>
        <w:t xml:space="preserve"> </w:t>
      </w:r>
      <w:r w:rsidRPr="00AD25B7">
        <w:rPr>
          <w:rFonts w:ascii="Times New Roman" w:hAnsi="Times New Roman" w:cs="Times New Roman"/>
          <w:b/>
          <w:bCs/>
        </w:rPr>
        <w:tab/>
      </w:r>
      <w:r w:rsidR="000E57FF">
        <w:rPr>
          <w:rFonts w:ascii="Times New Roman" w:hAnsi="Times New Roman" w:cs="Times New Roman"/>
          <w:b/>
          <w:bCs/>
        </w:rPr>
        <w:t xml:space="preserve">      </w:t>
      </w:r>
      <w:r w:rsidRPr="00AD25B7">
        <w:rPr>
          <w:rFonts w:ascii="Times New Roman" w:hAnsi="Times New Roman" w:cs="Times New Roman"/>
          <w:b/>
          <w:bCs/>
        </w:rPr>
        <w:t xml:space="preserve">Date of Ending FARE: </w:t>
      </w:r>
      <w:r w:rsidR="00524483" w:rsidRPr="00AD25B7">
        <w:rPr>
          <w:rFonts w:ascii="Times New Roman" w:hAnsi="Times New Roman" w:cs="Times New Roman"/>
          <w:b/>
          <w:bCs/>
        </w:rPr>
        <w:t>______</w:t>
      </w:r>
      <w:r w:rsidR="000E57FF">
        <w:rPr>
          <w:rFonts w:ascii="Times New Roman" w:hAnsi="Times New Roman" w:cs="Times New Roman"/>
          <w:b/>
          <w:bCs/>
        </w:rPr>
        <w:t>___</w:t>
      </w:r>
      <w:r w:rsidR="00524483" w:rsidRPr="00AD25B7">
        <w:rPr>
          <w:rFonts w:ascii="Times New Roman" w:hAnsi="Times New Roman" w:cs="Times New Roman"/>
          <w:b/>
          <w:bCs/>
        </w:rPr>
        <w:t>____________________</w:t>
      </w:r>
    </w:p>
    <w:p w14:paraId="01AF79C9" w14:textId="7169DA3B" w:rsidR="009E2630" w:rsidRPr="00AD25B7" w:rsidRDefault="009E2630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============================================================================================</w:t>
      </w:r>
    </w:p>
    <w:p w14:paraId="6F1C98B1" w14:textId="082C229E" w:rsidR="00DF1DFD" w:rsidRPr="00AD25B7" w:rsidRDefault="00DF1DFD" w:rsidP="00AD25B7">
      <w:pPr>
        <w:pStyle w:val="NoSpacing"/>
        <w:jc w:val="center"/>
        <w:rPr>
          <w:rFonts w:ascii="Times New Roman" w:hAnsi="Times New Roman" w:cs="Times New Roman"/>
          <w:b/>
          <w:bCs/>
          <w:u w:val="double"/>
        </w:rPr>
      </w:pPr>
      <w:r w:rsidRPr="00AD25B7">
        <w:rPr>
          <w:rFonts w:ascii="Times New Roman" w:hAnsi="Times New Roman" w:cs="Times New Roman"/>
          <w:b/>
          <w:bCs/>
          <w:u w:val="double"/>
        </w:rPr>
        <w:t>LEAVE APPLIED FOR</w:t>
      </w:r>
    </w:p>
    <w:p w14:paraId="6B439E73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4BB4B0CA" w14:textId="202484E1" w:rsidR="001974E9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1.</w:t>
      </w:r>
      <w:r w:rsidR="009E2630" w:rsidRPr="00AD25B7">
        <w:rPr>
          <w:rFonts w:ascii="Times New Roman" w:hAnsi="Times New Roman" w:cs="Times New Roman"/>
        </w:rPr>
        <w:t xml:space="preserve"> Personal</w:t>
      </w:r>
      <w:r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73D57037" w14:textId="456CDA8F" w:rsidR="00DF1DFD" w:rsidRPr="000E57FF" w:rsidRDefault="009E2630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 xml:space="preserve">(A FARE Fellow will be eligible for 2.5 days leave every month. Maximum of 30 days personal leave in a </w:t>
      </w:r>
      <w:r w:rsidR="001974E9" w:rsidRPr="000E57FF">
        <w:rPr>
          <w:rFonts w:ascii="Times New Roman" w:hAnsi="Times New Roman" w:cs="Times New Roman"/>
          <w:i/>
          <w:iCs/>
        </w:rPr>
        <w:t>complete tenure on pro-rate basis</w:t>
      </w:r>
      <w:r w:rsidRPr="000E57FF">
        <w:rPr>
          <w:rFonts w:ascii="Times New Roman" w:hAnsi="Times New Roman" w:cs="Times New Roman"/>
          <w:i/>
          <w:iCs/>
        </w:rPr>
        <w:t>)</w:t>
      </w:r>
    </w:p>
    <w:p w14:paraId="74AA8E96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390C5F6B" w14:textId="4DFD9B1A" w:rsidR="001974E9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2.</w:t>
      </w:r>
      <w:r w:rsidR="009E2630" w:rsidRPr="00AD25B7">
        <w:rPr>
          <w:rFonts w:ascii="Times New Roman" w:hAnsi="Times New Roman" w:cs="Times New Roman"/>
        </w:rPr>
        <w:t xml:space="preserve"> Casual</w:t>
      </w:r>
      <w:r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766D5E84" w14:textId="69FC0312" w:rsidR="009E2630" w:rsidRPr="000E57FF" w:rsidRDefault="001974E9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>(A FARE Fellow will be eligible for 8 days casual leave in a complete tenure on pro-rate basis)</w:t>
      </w:r>
    </w:p>
    <w:p w14:paraId="31A9F134" w14:textId="77777777" w:rsidR="001974E9" w:rsidRPr="00AD25B7" w:rsidRDefault="001974E9" w:rsidP="009E2630">
      <w:pPr>
        <w:pStyle w:val="NoSpacing"/>
        <w:rPr>
          <w:rFonts w:ascii="Times New Roman" w:hAnsi="Times New Roman" w:cs="Times New Roman"/>
        </w:rPr>
      </w:pPr>
    </w:p>
    <w:p w14:paraId="6B7B266F" w14:textId="0BDDB81F" w:rsidR="00DF1DFD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3.</w:t>
      </w:r>
      <w:r w:rsidR="009E2630" w:rsidRPr="00AD25B7">
        <w:rPr>
          <w:rFonts w:ascii="Times New Roman" w:hAnsi="Times New Roman" w:cs="Times New Roman"/>
        </w:rPr>
        <w:t xml:space="preserve"> Medical</w:t>
      </w:r>
      <w:r w:rsidRPr="00AD25B7">
        <w:rPr>
          <w:rFonts w:ascii="Times New Roman" w:hAnsi="Times New Roman" w:cs="Times New Roman"/>
        </w:rPr>
        <w:t xml:space="preserve"> Leave: </w:t>
      </w:r>
      <w:r w:rsidR="00524483" w:rsidRPr="00AD25B7">
        <w:rPr>
          <w:rFonts w:ascii="Times New Roman" w:hAnsi="Times New Roman" w:cs="Times New Roman"/>
        </w:rPr>
        <w:t>From ________________________________ to ________________________________</w:t>
      </w:r>
    </w:p>
    <w:p w14:paraId="021A6F1B" w14:textId="50E8A7E3" w:rsidR="00DF1DFD" w:rsidRPr="000E57FF" w:rsidRDefault="001974E9" w:rsidP="009E2630">
      <w:pPr>
        <w:pStyle w:val="NoSpacing"/>
        <w:rPr>
          <w:rFonts w:ascii="Times New Roman" w:hAnsi="Times New Roman" w:cs="Times New Roman"/>
          <w:i/>
          <w:iCs/>
        </w:rPr>
      </w:pPr>
      <w:r w:rsidRPr="000E57FF">
        <w:rPr>
          <w:rFonts w:ascii="Times New Roman" w:hAnsi="Times New Roman" w:cs="Times New Roman"/>
          <w:i/>
          <w:iCs/>
        </w:rPr>
        <w:t>(Leave on medical ground without pay, duly supported by medical certificate, may be grated to FARE Fellow for up-to 20 days on complete tenure on pro-rate basis)</w:t>
      </w:r>
    </w:p>
    <w:p w14:paraId="4B24FF1A" w14:textId="6D4F8CC5" w:rsidR="00DF1DFD" w:rsidRPr="00A770B2" w:rsidRDefault="00DF1DFD" w:rsidP="009E2630">
      <w:pPr>
        <w:pStyle w:val="NoSpacing"/>
        <w:rPr>
          <w:rFonts w:ascii="Times New Roman" w:hAnsi="Times New Roman" w:cs="Times New Roman"/>
          <w:b/>
          <w:bCs/>
        </w:rPr>
      </w:pPr>
      <w:r w:rsidRPr="00A770B2">
        <w:rPr>
          <w:rFonts w:ascii="Times New Roman" w:hAnsi="Times New Roman" w:cs="Times New Roman"/>
          <w:b/>
          <w:bCs/>
        </w:rPr>
        <w:t>NOTE: Attach medical certificate for medical leave.</w:t>
      </w:r>
    </w:p>
    <w:p w14:paraId="63A97F4E" w14:textId="7570041D" w:rsidR="00524483" w:rsidRPr="00AD25B7" w:rsidRDefault="00524483" w:rsidP="00524483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</w:t>
      </w:r>
      <w:r w:rsidR="00AD25B7">
        <w:rPr>
          <w:rFonts w:ascii="Times New Roman" w:hAnsi="Times New Roman" w:cs="Times New Roman"/>
        </w:rPr>
        <w:t>=</w:t>
      </w:r>
    </w:p>
    <w:p w14:paraId="5262C862" w14:textId="77777777" w:rsidR="000C2EC3" w:rsidRPr="00AD25B7" w:rsidRDefault="000C2EC3" w:rsidP="009E2630">
      <w:pPr>
        <w:pStyle w:val="NoSpacing"/>
        <w:rPr>
          <w:rFonts w:ascii="Times New Roman" w:hAnsi="Times New Roman" w:cs="Times New Roman"/>
        </w:rPr>
      </w:pPr>
    </w:p>
    <w:p w14:paraId="6B73A0AD" w14:textId="28EDBA3D" w:rsidR="00524483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Purpose of Leave: _____________________________________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>___________</w:t>
      </w:r>
      <w:r w:rsidR="00524483" w:rsidRPr="00AD25B7">
        <w:rPr>
          <w:rFonts w:ascii="Times New Roman" w:hAnsi="Times New Roman" w:cs="Times New Roman"/>
        </w:rPr>
        <w:t>_</w:t>
      </w:r>
      <w:r w:rsidRPr="00AD25B7">
        <w:rPr>
          <w:rFonts w:ascii="Times New Roman" w:hAnsi="Times New Roman" w:cs="Times New Roman"/>
        </w:rPr>
        <w:t xml:space="preserve">_____________ </w:t>
      </w:r>
    </w:p>
    <w:p w14:paraId="271F6C74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56FC637D" w14:textId="27FED26A" w:rsidR="00524483" w:rsidRPr="00AD25B7" w:rsidRDefault="00DF1DFD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Address of Leave: _______________________________________</w:t>
      </w:r>
      <w:r w:rsidR="00524483" w:rsidRPr="00AD25B7">
        <w:rPr>
          <w:rFonts w:ascii="Times New Roman" w:hAnsi="Times New Roman" w:cs="Times New Roman"/>
        </w:rPr>
        <w:t>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 xml:space="preserve">______________________ </w:t>
      </w:r>
    </w:p>
    <w:p w14:paraId="3ECF90D7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2840F322" w14:textId="331040ED" w:rsidR="00524483" w:rsidRDefault="00524483" w:rsidP="009E2630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 xml:space="preserve">Applied </w:t>
      </w:r>
      <w:r w:rsidR="00DF1DFD" w:rsidRPr="00AD25B7">
        <w:rPr>
          <w:rFonts w:ascii="Times New Roman" w:hAnsi="Times New Roman" w:cs="Times New Roman"/>
        </w:rPr>
        <w:t xml:space="preserve">Dated: </w:t>
      </w:r>
      <w:r w:rsidRPr="00AD25B7">
        <w:rPr>
          <w:rFonts w:ascii="Times New Roman" w:hAnsi="Times New Roman" w:cs="Times New Roman"/>
        </w:rPr>
        <w:t>_________________________________________</w:t>
      </w:r>
      <w:r w:rsidR="00AD25B7">
        <w:rPr>
          <w:rFonts w:ascii="Times New Roman" w:hAnsi="Times New Roman" w:cs="Times New Roman"/>
        </w:rPr>
        <w:t>___________________________</w:t>
      </w:r>
      <w:r w:rsidRPr="00AD25B7">
        <w:rPr>
          <w:rFonts w:ascii="Times New Roman" w:hAnsi="Times New Roman" w:cs="Times New Roman"/>
        </w:rPr>
        <w:t>_______________________</w:t>
      </w:r>
    </w:p>
    <w:p w14:paraId="23645319" w14:textId="77777777" w:rsidR="00430C8A" w:rsidRDefault="00430C8A" w:rsidP="00430C8A">
      <w:pPr>
        <w:pStyle w:val="NoSpacing"/>
        <w:rPr>
          <w:rFonts w:ascii="Times New Roman" w:hAnsi="Times New Roman" w:cs="Times New Roman"/>
        </w:rPr>
      </w:pPr>
    </w:p>
    <w:p w14:paraId="3B34BF6A" w14:textId="71A0081E" w:rsidR="00430C8A" w:rsidRPr="00AD25B7" w:rsidRDefault="00430C8A" w:rsidP="00430C8A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 xml:space="preserve">If leave taken previously (if any) mention the type of leave and no of days: ____________________________________________ </w:t>
      </w:r>
    </w:p>
    <w:p w14:paraId="30B2182C" w14:textId="77777777" w:rsidR="00524483" w:rsidRPr="00AD25B7" w:rsidRDefault="00524483" w:rsidP="009E2630">
      <w:pPr>
        <w:pStyle w:val="NoSpacing"/>
        <w:rPr>
          <w:rFonts w:ascii="Times New Roman" w:hAnsi="Times New Roman" w:cs="Times New Roman"/>
        </w:rPr>
      </w:pPr>
    </w:p>
    <w:p w14:paraId="71C36A03" w14:textId="6B2C8BA0" w:rsidR="00524483" w:rsidRPr="00AD25B7" w:rsidRDefault="00524483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Application must b</w:t>
      </w:r>
      <w:r w:rsidR="00D6698D" w:rsidRPr="00AD25B7">
        <w:rPr>
          <w:rFonts w:ascii="Times New Roman" w:hAnsi="Times New Roman" w:cs="Times New Roman"/>
          <w:i/>
          <w:iCs/>
        </w:rPr>
        <w:t>e</w:t>
      </w:r>
      <w:r w:rsidRPr="00AD25B7">
        <w:rPr>
          <w:rFonts w:ascii="Times New Roman" w:hAnsi="Times New Roman" w:cs="Times New Roman"/>
          <w:i/>
          <w:iCs/>
        </w:rPr>
        <w:t xml:space="preserve"> submitted </w:t>
      </w:r>
      <w:r w:rsidR="00D6698D" w:rsidRPr="00AD25B7">
        <w:rPr>
          <w:rFonts w:ascii="Times New Roman" w:hAnsi="Times New Roman" w:cs="Times New Roman"/>
          <w:i/>
          <w:iCs/>
        </w:rPr>
        <w:t xml:space="preserve">in hard copy </w:t>
      </w:r>
      <w:r w:rsidR="009D4ACF">
        <w:rPr>
          <w:rFonts w:ascii="Times New Roman" w:hAnsi="Times New Roman" w:cs="Times New Roman"/>
          <w:i/>
          <w:iCs/>
        </w:rPr>
        <w:t xml:space="preserve">to DoAA office </w:t>
      </w:r>
      <w:r w:rsidR="00D6698D" w:rsidRPr="00AD25B7">
        <w:rPr>
          <w:rFonts w:ascii="Times New Roman" w:hAnsi="Times New Roman" w:cs="Times New Roman"/>
          <w:i/>
          <w:iCs/>
        </w:rPr>
        <w:t xml:space="preserve">with duly forwarded from thesis supervisor and HoD </w:t>
      </w:r>
      <w:r w:rsidRPr="00AD25B7">
        <w:rPr>
          <w:rFonts w:ascii="Times New Roman" w:hAnsi="Times New Roman" w:cs="Times New Roman"/>
          <w:i/>
          <w:iCs/>
        </w:rPr>
        <w:t xml:space="preserve">well in advance of the date of commencement of leave required except for medical leave is emergency situations. </w:t>
      </w:r>
    </w:p>
    <w:p w14:paraId="126E09A6" w14:textId="650CA522" w:rsidR="00D6698D" w:rsidRPr="00AD25B7" w:rsidRDefault="00D6698D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Encashment of any balanced un-availed leave in shall not be permitted.</w:t>
      </w:r>
    </w:p>
    <w:p w14:paraId="651FD0E6" w14:textId="41A33E14" w:rsidR="00D6698D" w:rsidRPr="00AD25B7" w:rsidRDefault="00D6698D" w:rsidP="00D6698D">
      <w:pPr>
        <w:pStyle w:val="NoSpacing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Approval of leave i</w:t>
      </w:r>
      <w:r w:rsidR="003502D5">
        <w:rPr>
          <w:rFonts w:ascii="Times New Roman" w:hAnsi="Times New Roman" w:cs="Times New Roman"/>
          <w:i/>
          <w:iCs/>
        </w:rPr>
        <w:t>s</w:t>
      </w:r>
      <w:r w:rsidRPr="00AD25B7">
        <w:rPr>
          <w:rFonts w:ascii="Times New Roman" w:hAnsi="Times New Roman" w:cs="Times New Roman"/>
          <w:i/>
          <w:iCs/>
        </w:rPr>
        <w:t xml:space="preserve"> completely depend on competent authority.</w:t>
      </w:r>
    </w:p>
    <w:p w14:paraId="395471ED" w14:textId="77777777" w:rsidR="00D6698D" w:rsidRPr="00AD25B7" w:rsidRDefault="00D6698D" w:rsidP="00D6698D">
      <w:pPr>
        <w:pStyle w:val="NoSpacing"/>
        <w:ind w:left="142"/>
        <w:rPr>
          <w:rFonts w:ascii="Times New Roman" w:hAnsi="Times New Roman" w:cs="Times New Roman"/>
          <w:i/>
          <w:iCs/>
        </w:rPr>
      </w:pPr>
    </w:p>
    <w:p w14:paraId="2D45FA98" w14:textId="77777777" w:rsidR="00D6698D" w:rsidRPr="00AD25B7" w:rsidRDefault="00D6698D" w:rsidP="00D6698D">
      <w:pPr>
        <w:pStyle w:val="NoSpacing"/>
        <w:rPr>
          <w:rFonts w:ascii="Times New Roman" w:hAnsi="Times New Roman" w:cs="Times New Roman"/>
          <w:i/>
          <w:iCs/>
        </w:rPr>
      </w:pPr>
    </w:p>
    <w:p w14:paraId="7833E89D" w14:textId="712F0741" w:rsidR="00D6698D" w:rsidRPr="00AD25B7" w:rsidRDefault="00D6698D" w:rsidP="00D6698D">
      <w:pPr>
        <w:pStyle w:val="NoSpacing"/>
        <w:ind w:left="1440"/>
        <w:rPr>
          <w:rFonts w:ascii="Times New Roman" w:hAnsi="Times New Roman" w:cs="Times New Roman"/>
          <w:i/>
          <w:iCs/>
        </w:rPr>
      </w:pPr>
      <w:r w:rsidRPr="00AD25B7">
        <w:rPr>
          <w:rFonts w:ascii="Times New Roman" w:hAnsi="Times New Roman" w:cs="Times New Roman"/>
          <w:i/>
          <w:iCs/>
        </w:rPr>
        <w:t>______________________</w:t>
      </w:r>
      <w:r w:rsidRPr="00AD25B7">
        <w:rPr>
          <w:rFonts w:ascii="Times New Roman" w:hAnsi="Times New Roman" w:cs="Times New Roman"/>
          <w:i/>
          <w:iCs/>
        </w:rPr>
        <w:tab/>
        <w:t>______________________________</w:t>
      </w:r>
      <w:r w:rsidRPr="00AD25B7">
        <w:rPr>
          <w:rFonts w:ascii="Times New Roman" w:hAnsi="Times New Roman" w:cs="Times New Roman"/>
          <w:i/>
          <w:iCs/>
        </w:rPr>
        <w:tab/>
        <w:t>_______________________________</w:t>
      </w:r>
    </w:p>
    <w:p w14:paraId="420025A3" w14:textId="557A8C52" w:rsidR="00D6698D" w:rsidRPr="00AD25B7" w:rsidRDefault="00D6698D" w:rsidP="00D6698D">
      <w:pPr>
        <w:pStyle w:val="NoSpacing"/>
        <w:rPr>
          <w:rFonts w:ascii="Times New Roman" w:hAnsi="Times New Roman" w:cs="Times New Roman"/>
          <w:i/>
          <w:iCs/>
          <w:lang w:val="en-US"/>
        </w:rPr>
      </w:pPr>
      <w:r w:rsidRPr="00D6698D">
        <w:rPr>
          <w:rFonts w:ascii="Times New Roman" w:hAnsi="Times New Roman" w:cs="Times New Roman"/>
          <w:b/>
          <w:bCs/>
          <w:i/>
          <w:iCs/>
          <w:lang w:val="en-US"/>
        </w:rPr>
        <w:t>Signatures</w:t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(Student) </w:t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AD25B7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 xml:space="preserve">(Thesis Supervisor) </w:t>
      </w:r>
      <w:r w:rsidRPr="00D6698D">
        <w:rPr>
          <w:rFonts w:ascii="Times New Roman" w:hAnsi="Times New Roman" w:cs="Times New Roman"/>
          <w:i/>
          <w:iCs/>
          <w:lang w:val="en-US"/>
        </w:rPr>
        <w:tab/>
      </w:r>
      <w:r w:rsidRPr="00D6698D">
        <w:rPr>
          <w:rFonts w:ascii="Times New Roman" w:hAnsi="Times New Roman" w:cs="Times New Roman"/>
          <w:i/>
          <w:iCs/>
          <w:lang w:val="en-US"/>
        </w:rPr>
        <w:tab/>
        <w:t xml:space="preserve">             (Head of the Department)</w:t>
      </w:r>
    </w:p>
    <w:p w14:paraId="37DF08CE" w14:textId="7494D314" w:rsidR="00C534CD" w:rsidRPr="00AD25B7" w:rsidRDefault="00C534CD" w:rsidP="00D6698D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14:paraId="78A67390" w14:textId="079EC66D" w:rsidR="006F6376" w:rsidRPr="00AD25B7" w:rsidRDefault="006F6376" w:rsidP="006F6376">
      <w:pPr>
        <w:pStyle w:val="NoSpacing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t>============================================================================================</w:t>
      </w:r>
    </w:p>
    <w:p w14:paraId="2A171086" w14:textId="44EDAD10" w:rsidR="00C534CD" w:rsidRPr="00AD25B7" w:rsidRDefault="00C534CD" w:rsidP="00C534CD">
      <w:pPr>
        <w:jc w:val="center"/>
        <w:rPr>
          <w:rFonts w:ascii="Times New Roman" w:hAnsi="Times New Roman" w:cs="Times New Roman"/>
          <w:u w:val="double"/>
        </w:rPr>
      </w:pPr>
      <w:r w:rsidRPr="00AD25B7">
        <w:rPr>
          <w:rFonts w:ascii="Times New Roman" w:hAnsi="Times New Roman" w:cs="Times New Roman"/>
          <w:b/>
          <w:bCs/>
          <w:u w:val="double"/>
        </w:rPr>
        <w:t>For Official Use Only</w:t>
      </w: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3806"/>
        <w:gridCol w:w="3806"/>
        <w:gridCol w:w="3806"/>
      </w:tblGrid>
      <w:tr w:rsidR="00C534CD" w:rsidRPr="00AD25B7" w14:paraId="25A73F26" w14:textId="77777777" w:rsidTr="000225A4">
        <w:trPr>
          <w:trHeight w:val="363"/>
        </w:trPr>
        <w:tc>
          <w:tcPr>
            <w:tcW w:w="3806" w:type="dxa"/>
            <w:vAlign w:val="center"/>
          </w:tcPr>
          <w:p w14:paraId="3EC64E42" w14:textId="77777777" w:rsidR="00C534CD" w:rsidRPr="00AD25B7" w:rsidRDefault="00C534CD" w:rsidP="00022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Personal Leave</w:t>
            </w:r>
          </w:p>
        </w:tc>
        <w:tc>
          <w:tcPr>
            <w:tcW w:w="3806" w:type="dxa"/>
            <w:vAlign w:val="center"/>
          </w:tcPr>
          <w:p w14:paraId="58B4FF22" w14:textId="77777777" w:rsidR="00C534CD" w:rsidRPr="00AD25B7" w:rsidRDefault="00C534CD" w:rsidP="00022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Casual Leave</w:t>
            </w:r>
          </w:p>
        </w:tc>
        <w:tc>
          <w:tcPr>
            <w:tcW w:w="3806" w:type="dxa"/>
            <w:vAlign w:val="center"/>
          </w:tcPr>
          <w:p w14:paraId="32ACAE4B" w14:textId="027C2484" w:rsidR="00C534CD" w:rsidRPr="00AD25B7" w:rsidRDefault="00C534CD" w:rsidP="00022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5B7">
              <w:rPr>
                <w:rFonts w:ascii="Times New Roman" w:hAnsi="Times New Roman" w:cs="Times New Roman"/>
                <w:b/>
                <w:bCs/>
              </w:rPr>
              <w:t>Medical Leave</w:t>
            </w:r>
          </w:p>
        </w:tc>
      </w:tr>
      <w:tr w:rsidR="00C534CD" w:rsidRPr="00AD25B7" w14:paraId="1AD19D07" w14:textId="77777777" w:rsidTr="000225A4">
        <w:trPr>
          <w:trHeight w:val="363"/>
        </w:trPr>
        <w:tc>
          <w:tcPr>
            <w:tcW w:w="3806" w:type="dxa"/>
            <w:vAlign w:val="center"/>
          </w:tcPr>
          <w:p w14:paraId="1C2E6EB9" w14:textId="36ACDE90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Accumulated: </w:t>
            </w:r>
          </w:p>
        </w:tc>
        <w:tc>
          <w:tcPr>
            <w:tcW w:w="3806" w:type="dxa"/>
            <w:vAlign w:val="center"/>
          </w:tcPr>
          <w:p w14:paraId="3C5A617C" w14:textId="01F069B0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Accumulated: </w:t>
            </w:r>
          </w:p>
        </w:tc>
        <w:tc>
          <w:tcPr>
            <w:tcW w:w="3806" w:type="dxa"/>
            <w:vAlign w:val="center"/>
          </w:tcPr>
          <w:p w14:paraId="725AA750" w14:textId="1A8EBCF9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Accumulated: </w:t>
            </w:r>
          </w:p>
        </w:tc>
      </w:tr>
      <w:tr w:rsidR="00C534CD" w:rsidRPr="00AD25B7" w14:paraId="0BC02925" w14:textId="77777777" w:rsidTr="000225A4">
        <w:trPr>
          <w:trHeight w:val="363"/>
        </w:trPr>
        <w:tc>
          <w:tcPr>
            <w:tcW w:w="3806" w:type="dxa"/>
            <w:vAlign w:val="center"/>
          </w:tcPr>
          <w:p w14:paraId="7681DDD9" w14:textId="7914A8CF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Leave Applied: </w:t>
            </w:r>
          </w:p>
        </w:tc>
        <w:tc>
          <w:tcPr>
            <w:tcW w:w="3806" w:type="dxa"/>
            <w:vAlign w:val="center"/>
          </w:tcPr>
          <w:p w14:paraId="6F28B288" w14:textId="7F134958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Leave Applied: </w:t>
            </w:r>
          </w:p>
        </w:tc>
        <w:tc>
          <w:tcPr>
            <w:tcW w:w="3806" w:type="dxa"/>
            <w:vAlign w:val="center"/>
          </w:tcPr>
          <w:p w14:paraId="07561068" w14:textId="70F46031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Leave Applied: </w:t>
            </w:r>
          </w:p>
        </w:tc>
      </w:tr>
      <w:tr w:rsidR="00C534CD" w:rsidRPr="00AD25B7" w14:paraId="78C4D5CE" w14:textId="77777777" w:rsidTr="000225A4">
        <w:trPr>
          <w:trHeight w:val="363"/>
        </w:trPr>
        <w:tc>
          <w:tcPr>
            <w:tcW w:w="3806" w:type="dxa"/>
            <w:vAlign w:val="center"/>
          </w:tcPr>
          <w:p w14:paraId="65F72F3B" w14:textId="311C2CD3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  <w:tc>
          <w:tcPr>
            <w:tcW w:w="3806" w:type="dxa"/>
            <w:vAlign w:val="center"/>
          </w:tcPr>
          <w:p w14:paraId="56DBCC83" w14:textId="21F1AEF5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  <w:tc>
          <w:tcPr>
            <w:tcW w:w="3806" w:type="dxa"/>
            <w:vAlign w:val="center"/>
          </w:tcPr>
          <w:p w14:paraId="4941B4E0" w14:textId="6A1B196E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>Sanctioned:</w:t>
            </w:r>
          </w:p>
        </w:tc>
      </w:tr>
      <w:tr w:rsidR="00C534CD" w:rsidRPr="00AD25B7" w14:paraId="369777DB" w14:textId="77777777" w:rsidTr="000225A4">
        <w:trPr>
          <w:trHeight w:val="342"/>
        </w:trPr>
        <w:tc>
          <w:tcPr>
            <w:tcW w:w="3806" w:type="dxa"/>
            <w:vAlign w:val="center"/>
          </w:tcPr>
          <w:p w14:paraId="324B3746" w14:textId="201ACED6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Balance: </w:t>
            </w:r>
          </w:p>
        </w:tc>
        <w:tc>
          <w:tcPr>
            <w:tcW w:w="3806" w:type="dxa"/>
            <w:vAlign w:val="center"/>
          </w:tcPr>
          <w:p w14:paraId="0A944097" w14:textId="4FD1AC78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Balance: </w:t>
            </w:r>
          </w:p>
        </w:tc>
        <w:tc>
          <w:tcPr>
            <w:tcW w:w="3806" w:type="dxa"/>
            <w:vAlign w:val="center"/>
          </w:tcPr>
          <w:p w14:paraId="747E9142" w14:textId="2CAB84E0" w:rsidR="00C534CD" w:rsidRPr="00AD25B7" w:rsidRDefault="00C534CD" w:rsidP="000225A4">
            <w:pPr>
              <w:rPr>
                <w:rFonts w:ascii="Times New Roman" w:hAnsi="Times New Roman" w:cs="Times New Roman"/>
              </w:rPr>
            </w:pPr>
            <w:r w:rsidRPr="00AD25B7">
              <w:rPr>
                <w:rFonts w:ascii="Times New Roman" w:hAnsi="Times New Roman" w:cs="Times New Roman"/>
              </w:rPr>
              <w:t xml:space="preserve">Balance: </w:t>
            </w:r>
          </w:p>
        </w:tc>
      </w:tr>
    </w:tbl>
    <w:p w14:paraId="300096CD" w14:textId="643497DD" w:rsidR="00D6698D" w:rsidRPr="00AD25B7" w:rsidRDefault="00D6698D" w:rsidP="006F6376">
      <w:pPr>
        <w:rPr>
          <w:rFonts w:ascii="Times New Roman" w:hAnsi="Times New Roman" w:cs="Times New Roman"/>
          <w:b/>
          <w:bCs/>
          <w:lang w:val="en-US"/>
        </w:rPr>
      </w:pPr>
    </w:p>
    <w:p w14:paraId="7C8A488B" w14:textId="22B1E7A1" w:rsidR="006F6376" w:rsidRPr="00AD25B7" w:rsidRDefault="006F6376" w:rsidP="006F6376">
      <w:pPr>
        <w:rPr>
          <w:rFonts w:ascii="Times New Roman" w:hAnsi="Times New Roman" w:cs="Times New Roman"/>
          <w:b/>
          <w:bCs/>
          <w:lang w:val="en-US"/>
        </w:rPr>
      </w:pPr>
      <w:r w:rsidRPr="00AD25B7">
        <w:rPr>
          <w:rFonts w:ascii="Times New Roman" w:hAnsi="Times New Roman" w:cs="Times New Roman"/>
          <w:b/>
          <w:bCs/>
          <w:lang w:val="en-US"/>
        </w:rPr>
        <w:t xml:space="preserve">Leave Approved </w:t>
      </w:r>
      <w:r w:rsidRPr="00AD25B7">
        <w:rPr>
          <w:rFonts w:ascii="Times New Roman" w:hAnsi="Times New Roman" w:cs="Times New Roman"/>
          <w:i/>
          <w:iCs/>
          <w:lang w:val="en-US"/>
        </w:rPr>
        <w:t>(if rejected mention the reason):</w:t>
      </w:r>
      <w:r w:rsidRPr="00AD25B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D25B7">
        <w:rPr>
          <w:rFonts w:ascii="Times New Roman" w:hAnsi="Times New Roman" w:cs="Times New Roman"/>
          <w:b/>
          <w:bCs/>
          <w:lang w:val="en-US"/>
        </w:rPr>
        <w:t>_______________________________________________________________</w:t>
      </w:r>
    </w:p>
    <w:p w14:paraId="46C8B94E" w14:textId="77777777" w:rsidR="00AD25B7" w:rsidRDefault="00AD25B7" w:rsidP="006F6376">
      <w:pPr>
        <w:rPr>
          <w:rFonts w:ascii="Times New Roman" w:hAnsi="Times New Roman" w:cs="Times New Roman"/>
          <w:b/>
          <w:bCs/>
          <w:lang w:val="en-US"/>
        </w:rPr>
      </w:pPr>
    </w:p>
    <w:p w14:paraId="719C7E26" w14:textId="7DB17A9B" w:rsidR="006F6376" w:rsidRPr="00AD25B7" w:rsidRDefault="006F6376" w:rsidP="006F6376">
      <w:pPr>
        <w:rPr>
          <w:rFonts w:ascii="Times New Roman" w:hAnsi="Times New Roman" w:cs="Times New Roman"/>
          <w:b/>
          <w:bCs/>
          <w:lang w:val="en-US"/>
        </w:rPr>
      </w:pPr>
      <w:r w:rsidRPr="00AD25B7">
        <w:rPr>
          <w:rFonts w:ascii="Times New Roman" w:hAnsi="Times New Roman" w:cs="Times New Roman"/>
          <w:b/>
          <w:bCs/>
          <w:lang w:val="en-US"/>
        </w:rPr>
        <w:t xml:space="preserve">Any Remarks: </w:t>
      </w:r>
      <w:r w:rsidR="00AD25B7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___________________________________________________________________________________________</w:t>
      </w:r>
    </w:p>
    <w:p w14:paraId="7100390D" w14:textId="77777777" w:rsid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14:paraId="12085E0F" w14:textId="77777777" w:rsid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F83F7D" w14:textId="7E950C48" w:rsidR="00984155" w:rsidRDefault="00430C8A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                          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</w:t>
      </w:r>
    </w:p>
    <w:p w14:paraId="41B8CC63" w14:textId="0B31D60D" w:rsidR="00984155" w:rsidRDefault="00984155" w:rsidP="0098415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Verified by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430C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Recommended by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984155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</w:t>
      </w:r>
    </w:p>
    <w:p w14:paraId="69E42495" w14:textId="43280B03" w:rsidR="00984155" w:rsidRPr="00984155" w:rsidRDefault="00984155" w:rsidP="009841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84155">
        <w:rPr>
          <w:rFonts w:ascii="Times New Roman" w:hAnsi="Times New Roman" w:cs="Times New Roman"/>
          <w:sz w:val="24"/>
          <w:szCs w:val="24"/>
          <w:lang w:val="en-US"/>
        </w:rPr>
        <w:t>Dealing Assistant/Suptd.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AR/DR/JR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Dean</w:t>
      </w:r>
    </w:p>
    <w:p w14:paraId="63834602" w14:textId="0A3CAD46" w:rsidR="00984155" w:rsidRDefault="00984155" w:rsidP="00984155">
      <w:pPr>
        <w:pStyle w:val="NoSpacing"/>
        <w:rPr>
          <w:lang w:val="en-US"/>
        </w:rPr>
      </w:pPr>
      <w:r w:rsidRPr="00984155">
        <w:rPr>
          <w:rFonts w:ascii="Times New Roman" w:hAnsi="Times New Roman" w:cs="Times New Roman"/>
          <w:sz w:val="24"/>
          <w:szCs w:val="24"/>
          <w:lang w:val="en-US"/>
        </w:rPr>
        <w:t xml:space="preserve">            PG Section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430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(Academic Affairs)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>(Academic Affairs)</w:t>
      </w:r>
      <w:r w:rsidRPr="009841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4155">
        <w:rPr>
          <w:lang w:val="en-US"/>
        </w:rPr>
        <w:tab/>
      </w:r>
      <w:r w:rsidRPr="00984155">
        <w:rPr>
          <w:lang w:val="en-US"/>
        </w:rPr>
        <w:tab/>
      </w:r>
      <w:r w:rsidRPr="00984155">
        <w:rPr>
          <w:lang w:val="en-US"/>
        </w:rPr>
        <w:tab/>
      </w:r>
    </w:p>
    <w:p w14:paraId="788E6ACE" w14:textId="0E351C9F" w:rsidR="00AD25B7" w:rsidRDefault="00AD25B7" w:rsidP="00984155">
      <w:pPr>
        <w:ind w:left="7920" w:firstLine="720"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AD25B7" w:rsidSect="00984155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55822"/>
    <w:multiLevelType w:val="hybridMultilevel"/>
    <w:tmpl w:val="D038A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7"/>
    <w:rsid w:val="000225A4"/>
    <w:rsid w:val="000C2EC3"/>
    <w:rsid w:val="000E57FF"/>
    <w:rsid w:val="00137132"/>
    <w:rsid w:val="00142631"/>
    <w:rsid w:val="001974E9"/>
    <w:rsid w:val="00251C9B"/>
    <w:rsid w:val="002C37C9"/>
    <w:rsid w:val="003502D5"/>
    <w:rsid w:val="00430C8A"/>
    <w:rsid w:val="00432AA3"/>
    <w:rsid w:val="004831BF"/>
    <w:rsid w:val="00524483"/>
    <w:rsid w:val="005C092E"/>
    <w:rsid w:val="005D17B3"/>
    <w:rsid w:val="006F6376"/>
    <w:rsid w:val="00794057"/>
    <w:rsid w:val="00984155"/>
    <w:rsid w:val="009D4ACF"/>
    <w:rsid w:val="009E2630"/>
    <w:rsid w:val="00A770B2"/>
    <w:rsid w:val="00AD25B7"/>
    <w:rsid w:val="00C534CD"/>
    <w:rsid w:val="00D6698D"/>
    <w:rsid w:val="00DB79E1"/>
    <w:rsid w:val="00DD5509"/>
    <w:rsid w:val="00D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01EA"/>
  <w15:chartTrackingRefBased/>
  <w15:docId w15:val="{1F2AE0C4-3A72-4868-B2CF-4A6BABE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1DFD"/>
    <w:pPr>
      <w:spacing w:after="0" w:line="240" w:lineRule="auto"/>
    </w:pPr>
  </w:style>
  <w:style w:type="table" w:styleId="TableGrid">
    <w:name w:val="Table Grid"/>
    <w:basedOn w:val="TableNormal"/>
    <w:uiPriority w:val="39"/>
    <w:rsid w:val="00C5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Amarnath Sinha</dc:creator>
  <cp:keywords/>
  <dc:description/>
  <cp:lastModifiedBy>Amarnath Sinha</cp:lastModifiedBy>
  <cp:revision>17</cp:revision>
  <cp:lastPrinted>2024-11-22T05:49:00Z</cp:lastPrinted>
  <dcterms:created xsi:type="dcterms:W3CDTF">2024-11-22T04:52:00Z</dcterms:created>
  <dcterms:modified xsi:type="dcterms:W3CDTF">2024-12-05T05:26:00Z</dcterms:modified>
</cp:coreProperties>
</file>